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B" w:rsidRDefault="00E6682B" w:rsidP="00AB54BC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B54BC">
        <w:rPr>
          <w:rFonts w:ascii="Times New Roman" w:hAnsi="Times New Roman" w:cs="Times New Roman"/>
          <w:kern w:val="36"/>
          <w:sz w:val="28"/>
          <w:szCs w:val="28"/>
          <w:lang w:eastAsia="ru-RU"/>
        </w:rPr>
        <w:t>"Безопасное" тепло</w:t>
      </w:r>
      <w:r w:rsidR="00AB54B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B54BC" w:rsidRPr="00AB54BC" w:rsidRDefault="00AB54BC" w:rsidP="00AB54BC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Чтобы обогреватель защитил нас от холода и при этом не стал причиной огненной беды, Главное управление МЧС России по Санкт-Петербургу напоминает основные правила пожарной безопасности при использовании электрообогревателями: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 - систематически проводите проверку исправности электропроводки, розеток, щитков и штепсельных вилок обогревателя; - следите за состоянием обогревательного прибора: вовремя ремонтируйте и заменяйте детали, если они вышли из строя;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избегайте перегрузки электросети в случае включения сразу нескольких мощных потребителей энергии;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оставляйте включенным электрообогреватели на ночь, не используйте их для сушки вещей;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позволяйте детям играть с электрообогревателями;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устанавливайте прибор на безопасном расстоянии от занавесок или мебели;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AB54BC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AB54BC">
        <w:rPr>
          <w:rFonts w:ascii="Times New Roman" w:hAnsi="Times New Roman" w:cs="Times New Roman"/>
          <w:sz w:val="28"/>
          <w:szCs w:val="28"/>
        </w:rPr>
        <w:t xml:space="preserve"> и замусоренных помещениях;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регулярно очищайте обогреватель от пыли — она тоже может воспламениться;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пропускайте сетевые провода обогревателя под коврами и другими покрытиями; не ставьте на провода тяжелые предметы, например, мебель;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следите за тем, чтобы </w:t>
      </w:r>
      <w:proofErr w:type="spellStart"/>
      <w:r w:rsidRPr="00AB54BC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AB54BC">
        <w:rPr>
          <w:rFonts w:ascii="Times New Roman" w:hAnsi="Times New Roman" w:cs="Times New Roman"/>
          <w:sz w:val="28"/>
          <w:szCs w:val="28"/>
        </w:rPr>
        <w:t xml:space="preserve"> и розетки не нагревались, это первый признак неисправности электроприбора или перегрузки сети. </w:t>
      </w:r>
    </w:p>
    <w:p w:rsidR="000B6EB5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Да, правил достаточно много, но их необходимо запомнить. Ведь это залог безопасности Вас и Ваших близких.</w:t>
      </w:r>
    </w:p>
    <w:p w:rsidR="00AB54BC" w:rsidRDefault="00AB54BC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4BC" w:rsidRDefault="00AB54BC" w:rsidP="00AB54B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 сайта </w:t>
      </w:r>
      <w:hyperlink r:id="rId4" w:history="1">
        <w:r w:rsidRPr="00981D1F">
          <w:rPr>
            <w:rFonts w:ascii="Times New Roman" w:hAnsi="Times New Roman"/>
            <w:sz w:val="28"/>
            <w:szCs w:val="28"/>
          </w:rPr>
          <w:t>http://www.mchs.gov.ru</w:t>
        </w:r>
      </w:hyperlink>
    </w:p>
    <w:p w:rsidR="00AB54BC" w:rsidRDefault="00AB54BC" w:rsidP="00AB54B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Центрального района </w:t>
      </w:r>
    </w:p>
    <w:p w:rsidR="00AB54BC" w:rsidRDefault="00AB54BC" w:rsidP="00AB54B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УНД ГУ МЧС России по городу Санкт-Петербургу</w:t>
      </w:r>
    </w:p>
    <w:p w:rsidR="00AB54BC" w:rsidRPr="00162ADE" w:rsidRDefault="00AB54BC" w:rsidP="00AB54BC">
      <w:pPr>
        <w:jc w:val="right"/>
      </w:pPr>
      <w:r>
        <w:rPr>
          <w:rFonts w:ascii="Times New Roman" w:hAnsi="Times New Roman"/>
          <w:sz w:val="28"/>
          <w:szCs w:val="28"/>
        </w:rPr>
        <w:t>13.01.2015г.</w:t>
      </w:r>
    </w:p>
    <w:p w:rsidR="00AB54BC" w:rsidRPr="00AB54BC" w:rsidRDefault="00AB54BC" w:rsidP="00AB54B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B54BC" w:rsidRPr="00AB54BC" w:rsidSect="000B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2B"/>
    <w:rsid w:val="000B6EB5"/>
    <w:rsid w:val="00521BA1"/>
    <w:rsid w:val="00AB54BC"/>
    <w:rsid w:val="00E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E668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B5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2015-01-09T07:10:00Z</dcterms:created>
  <dcterms:modified xsi:type="dcterms:W3CDTF">2015-01-13T12:33:00Z</dcterms:modified>
</cp:coreProperties>
</file>