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22F" w:rsidRDefault="00B0222F" w:rsidP="00B0222F">
      <w:pPr>
        <w:ind w:firstLine="708"/>
        <w:jc w:val="both"/>
        <w:rPr>
          <w:rFonts w:ascii="Times New Roman" w:hAnsi="Times New Roman" w:cs="Times New Roman"/>
          <w:sz w:val="28"/>
          <w:szCs w:val="28"/>
        </w:rPr>
      </w:pPr>
      <w:r w:rsidRPr="00B0222F">
        <w:rPr>
          <w:rFonts w:ascii="Times New Roman" w:hAnsi="Times New Roman" w:cs="Times New Roman"/>
          <w:sz w:val="28"/>
          <w:szCs w:val="28"/>
        </w:rPr>
        <w:t>Весь летний период государственные инспектора Центрального района по пожарному надзору проводят проверки противопожарного состояния жилых домов перед началом нового отопительного сезона. Во время таких проверок особое внимание уделяется состоянию чердачных, подвальных помещений зданий и лестничных клеток, содержанию электрооборудования  и дворовой территории жилых домов. С начальниками домоуправлений, электриками, дворниками и техническими персоналом жилищных организаций проводятся инструктажи и занятия по пожарной безопасности, на которых сотрудники МЧС напоминают о необходимости соблюдения требований пожарной безопасности, предъявляемых к объект</w:t>
      </w:r>
      <w:r>
        <w:rPr>
          <w:rFonts w:ascii="Times New Roman" w:hAnsi="Times New Roman" w:cs="Times New Roman"/>
          <w:sz w:val="28"/>
          <w:szCs w:val="28"/>
        </w:rPr>
        <w:t xml:space="preserve">ам защиты и дворовой территории, </w:t>
      </w:r>
      <w:r w:rsidRPr="00B0222F">
        <w:rPr>
          <w:rFonts w:ascii="Times New Roman" w:hAnsi="Times New Roman" w:cs="Times New Roman"/>
          <w:sz w:val="28"/>
          <w:szCs w:val="28"/>
        </w:rPr>
        <w:t>рассказывают о причинах пожаров.</w:t>
      </w:r>
      <w:r>
        <w:rPr>
          <w:rFonts w:ascii="Times New Roman" w:hAnsi="Times New Roman" w:cs="Times New Roman"/>
          <w:sz w:val="28"/>
          <w:szCs w:val="28"/>
        </w:rPr>
        <w:t xml:space="preserve"> </w:t>
      </w:r>
      <w:r w:rsidRPr="00B0222F">
        <w:rPr>
          <w:rFonts w:ascii="Times New Roman" w:hAnsi="Times New Roman" w:cs="Times New Roman"/>
          <w:sz w:val="28"/>
          <w:szCs w:val="28"/>
        </w:rPr>
        <w:t xml:space="preserve">Также сотрудники МЧС беседуют с собственниками жилья о необходимости соблюдения правил пожарной безопасности в быту, раздают памятки о мерах пожарной безопасности и напоминают о действиях в случае пожара. </w:t>
      </w:r>
    </w:p>
    <w:p w:rsidR="00D144DA" w:rsidRDefault="00D144DA" w:rsidP="00D144D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 name="Рисунок 1" descr="D:\работа\статьи август 2019\фото\жд\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статьи август 2019\фото\жд\Новая папка\3.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144DA" w:rsidRDefault="00D144DA" w:rsidP="00D144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567"/>
            <wp:effectExtent l="19050" t="0" r="3175" b="0"/>
            <wp:docPr id="2" name="Рисунок 2" descr="D:\работа\статьи август 2019\фото\жд\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статьи август 2019\фото\жд\Новая папка\2.jpg"/>
                    <pic:cNvPicPr>
                      <a:picLocks noChangeAspect="1" noChangeArrowheads="1"/>
                    </pic:cNvPicPr>
                  </pic:nvPicPr>
                  <pic:blipFill>
                    <a:blip r:embed="rId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144DA" w:rsidRDefault="00D144DA" w:rsidP="00D144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6697875"/>
            <wp:effectExtent l="19050" t="0" r="3175" b="0"/>
            <wp:docPr id="3" name="Рисунок 3" descr="D:\работа\статьи август 2019\фото\жд\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статьи август 2019\фото\жд\Новая папка\4.jpg"/>
                    <pic:cNvPicPr>
                      <a:picLocks noChangeAspect="1" noChangeArrowheads="1"/>
                    </pic:cNvPicPr>
                  </pic:nvPicPr>
                  <pic:blipFill>
                    <a:blip r:embed="rId6" cstate="print"/>
                    <a:srcRect/>
                    <a:stretch>
                      <a:fillRect/>
                    </a:stretch>
                  </pic:blipFill>
                  <pic:spPr bwMode="auto">
                    <a:xfrm>
                      <a:off x="0" y="0"/>
                      <a:ext cx="5940425" cy="6697875"/>
                    </a:xfrm>
                    <a:prstGeom prst="rect">
                      <a:avLst/>
                    </a:prstGeom>
                    <a:noFill/>
                    <a:ln w="9525">
                      <a:noFill/>
                      <a:miter lim="800000"/>
                      <a:headEnd/>
                      <a:tailEnd/>
                    </a:ln>
                  </pic:spPr>
                </pic:pic>
              </a:graphicData>
            </a:graphic>
          </wp:inline>
        </w:drawing>
      </w:r>
    </w:p>
    <w:p w:rsidR="00D144DA" w:rsidRPr="00B0222F" w:rsidRDefault="00D144DA" w:rsidP="00D144D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7176"/>
            <wp:effectExtent l="19050" t="0" r="3175" b="0"/>
            <wp:docPr id="4" name="Рисунок 4" descr="D:\работа\статьи август 2019\фото\жд\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статьи август 2019\фото\жд\Новая папка\1.jpg"/>
                    <pic:cNvPicPr>
                      <a:picLocks noChangeAspect="1" noChangeArrowheads="1"/>
                    </pic:cNvPicPr>
                  </pic:nvPicPr>
                  <pic:blipFill>
                    <a:blip r:embed="rId7" cstate="print"/>
                    <a:srcRect/>
                    <a:stretch>
                      <a:fillRect/>
                    </a:stretch>
                  </pic:blipFill>
                  <pic:spPr bwMode="auto">
                    <a:xfrm>
                      <a:off x="0" y="0"/>
                      <a:ext cx="5940425" cy="4457176"/>
                    </a:xfrm>
                    <a:prstGeom prst="rect">
                      <a:avLst/>
                    </a:prstGeom>
                    <a:noFill/>
                    <a:ln w="9525">
                      <a:noFill/>
                      <a:miter lim="800000"/>
                      <a:headEnd/>
                      <a:tailEnd/>
                    </a:ln>
                  </pic:spPr>
                </pic:pic>
              </a:graphicData>
            </a:graphic>
          </wp:inline>
        </w:drawing>
      </w:r>
    </w:p>
    <w:p w:rsidR="00C13615" w:rsidRDefault="00B0222F" w:rsidP="00B0222F">
      <w:pPr>
        <w:jc w:val="right"/>
        <w:rPr>
          <w:rFonts w:ascii="Times New Roman" w:hAnsi="Times New Roman" w:cs="Times New Roman"/>
          <w:sz w:val="28"/>
          <w:szCs w:val="28"/>
        </w:rPr>
      </w:pPr>
      <w:r w:rsidRPr="00B0222F">
        <w:rPr>
          <w:rFonts w:ascii="Times New Roman" w:hAnsi="Times New Roman" w:cs="Times New Roman"/>
          <w:sz w:val="28"/>
          <w:szCs w:val="28"/>
        </w:rPr>
        <w:t>ОНДПР Центрального района</w:t>
      </w:r>
    </w:p>
    <w:p w:rsidR="00B0222F" w:rsidRPr="00B0222F" w:rsidRDefault="00B0222F" w:rsidP="00B0222F">
      <w:pPr>
        <w:jc w:val="right"/>
        <w:rPr>
          <w:rFonts w:ascii="Times New Roman" w:hAnsi="Times New Roman" w:cs="Times New Roman"/>
          <w:sz w:val="28"/>
          <w:szCs w:val="28"/>
        </w:rPr>
      </w:pPr>
      <w:r>
        <w:rPr>
          <w:rFonts w:ascii="Times New Roman" w:hAnsi="Times New Roman" w:cs="Times New Roman"/>
          <w:sz w:val="28"/>
          <w:szCs w:val="28"/>
        </w:rPr>
        <w:t>26.08.2019</w:t>
      </w:r>
    </w:p>
    <w:sectPr w:rsidR="00B0222F" w:rsidRPr="00B0222F" w:rsidSect="00C136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B0222F"/>
    <w:rsid w:val="00B0222F"/>
    <w:rsid w:val="00C13615"/>
    <w:rsid w:val="00D144DA"/>
    <w:rsid w:val="00FE2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6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4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44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032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145</Words>
  <Characters>827</Characters>
  <Application>Microsoft Office Word</Application>
  <DocSecurity>0</DocSecurity>
  <Lines>6</Lines>
  <Paragraphs>1</Paragraphs>
  <ScaleCrop>false</ScaleCrop>
  <Company/>
  <LinksUpToDate>false</LinksUpToDate>
  <CharactersWithSpaces>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cp:lastModifiedBy>
  <cp:revision>3</cp:revision>
  <dcterms:created xsi:type="dcterms:W3CDTF">2019-08-26T10:15:00Z</dcterms:created>
  <dcterms:modified xsi:type="dcterms:W3CDTF">2019-08-26T12:09:00Z</dcterms:modified>
</cp:coreProperties>
</file>